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Todays Date____________ Date of Absence__________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Period_______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EARS-- Audience Etiquette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In dance we remember audience etiquette with the following acronym-- EARS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Enjoy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Appreciate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Respect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Support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4171950</wp:posOffset>
                </wp:positionH>
                <wp:positionV relativeFrom="paragraph">
                  <wp:posOffset>180975</wp:posOffset>
                </wp:positionV>
                <wp:extent cx="1390650" cy="172402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90725" y="1133475"/>
                          <a:ext cx="1390650" cy="1724025"/>
                          <a:chOff x="1990725" y="1133475"/>
                          <a:chExt cx="1371600" cy="1704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90725" y="1133475"/>
                            <a:ext cx="1371600" cy="1704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2676525" y="1133475"/>
                            <a:ext cx="0" cy="1704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1990725" y="1985925"/>
                            <a:ext cx="1371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4171950</wp:posOffset>
                </wp:positionH>
                <wp:positionV relativeFrom="paragraph">
                  <wp:posOffset>180975</wp:posOffset>
                </wp:positionV>
                <wp:extent cx="1390650" cy="172402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724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Fold a piece of paper into 4 boxes like this.  Each section should have a different part of EARS.  Create a collage of 4-6 images that represent each part.  Don’t forget to staple this paper to your collage!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647700" cy="7143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743075" y="952500"/>
                          <a:ext cx="628500" cy="6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7700" cy="714375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auto" w:val="clear"/>
        <w:spacing w:line="36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